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Pr="00B304E9" w:rsidRDefault="00201A7F" w:rsidP="00201A7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Pr="003756C2" w:rsidRDefault="00201A7F" w:rsidP="00201A7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01A7F" w:rsidRDefault="00201A7F" w:rsidP="00201A7F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201A7F" w:rsidRDefault="00201A7F" w:rsidP="00201A7F"/>
    <w:p w:rsidR="00201A7F" w:rsidRPr="003756C2" w:rsidRDefault="00201A7F" w:rsidP="00201A7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01A7F" w:rsidRPr="00B87595" w:rsidRDefault="00201A7F" w:rsidP="00201A7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Pr="00931A63" w:rsidRDefault="00201A7F" w:rsidP="00201A7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7</w:t>
      </w:r>
    </w:p>
    <w:p w:rsidR="00201A7F" w:rsidRDefault="00201A7F" w:rsidP="00201A7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201A7F" w:rsidRPr="00931A63" w:rsidRDefault="00201A7F" w:rsidP="00201A7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ZÁVĚREČNÁ ZPRÁVA ZA CELÉ OBDOBÍ REALIZACE PROJEKTU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201A7F" w:rsidRDefault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6838AF" w:rsidRDefault="006838A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6838AF" w:rsidRDefault="006838A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04EEA" w:rsidRPr="00945843" w:rsidRDefault="00304EEA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D25B8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304EEA" w:rsidRPr="00945843" w:rsidRDefault="00304EEA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6177A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16</w:t>
      </w:r>
      <w:bookmarkStart w:id="0" w:name="_GoBack"/>
      <w:bookmarkEnd w:id="0"/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D25B8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2. 2016</w:t>
      </w:r>
    </w:p>
    <w:p w:rsidR="006B14DA" w:rsidRPr="009F5070" w:rsidRDefault="006B14D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E2EB8" w:rsidRDefault="00CE2EB8" w:rsidP="005B7936">
      <w:pPr>
        <w:spacing w:after="200" w:line="276" w:lineRule="auto"/>
        <w:jc w:val="center"/>
        <w:rPr>
          <w:rFonts w:ascii="Arial" w:eastAsiaTheme="minorHAnsi" w:hAnsi="Arial" w:cs="Arial"/>
          <w:b/>
          <w:bCs/>
          <w:smallCaps/>
          <w:sz w:val="52"/>
          <w:szCs w:val="52"/>
          <w:lang w:eastAsia="en-US"/>
        </w:rPr>
        <w:sectPr w:rsidR="00CE2EB8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5070" w:rsidRPr="00CE720D" w:rsidRDefault="009F5070" w:rsidP="009F5070">
      <w:pPr>
        <w:pStyle w:val="MPtext"/>
        <w:rPr>
          <w:rFonts w:asciiTheme="minorHAnsi" w:hAnsiTheme="minorHAnsi"/>
          <w:b/>
          <w:color w:val="auto"/>
        </w:rPr>
      </w:pPr>
      <w:r w:rsidRPr="00CE720D">
        <w:rPr>
          <w:rFonts w:asciiTheme="minorHAnsi" w:hAnsiTheme="minorHAnsi"/>
          <w:b/>
          <w:color w:val="auto"/>
        </w:rPr>
        <w:lastRenderedPageBreak/>
        <w:t>Úvodní strana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937"/>
        <w:gridCol w:w="5031"/>
        <w:gridCol w:w="4252"/>
      </w:tblGrid>
      <w:tr w:rsidR="009F5070" w:rsidRPr="00CE720D" w:rsidTr="002B539C">
        <w:tc>
          <w:tcPr>
            <w:tcW w:w="1736" w:type="pct"/>
          </w:tcPr>
          <w:p w:rsidR="009F5070" w:rsidRPr="00CE720D" w:rsidRDefault="009F5070" w:rsidP="002B539C">
            <w:pPr>
              <w:pStyle w:val="MPtabprvniradek"/>
              <w:rPr>
                <w:rStyle w:val="Odkaznakoment"/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Datová položka</w:t>
            </w:r>
          </w:p>
        </w:tc>
        <w:tc>
          <w:tcPr>
            <w:tcW w:w="1769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Plnění</w:t>
            </w:r>
          </w:p>
        </w:tc>
        <w:tc>
          <w:tcPr>
            <w:tcW w:w="1495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Poznámka</w:t>
            </w:r>
          </w:p>
        </w:tc>
      </w:tr>
      <w:tr w:rsidR="009F5070" w:rsidRPr="00CE720D" w:rsidTr="002B539C">
        <w:tc>
          <w:tcPr>
            <w:tcW w:w="1736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Style w:val="Odkaznakoment"/>
                <w:rFonts w:asciiTheme="minorHAnsi" w:hAnsiTheme="minorHAnsi"/>
                <w:color w:val="auto"/>
              </w:rPr>
              <w:t>Název dokumentu</w:t>
            </w:r>
          </w:p>
        </w:tc>
        <w:tc>
          <w:tcPr>
            <w:tcW w:w="1769" w:type="pct"/>
          </w:tcPr>
          <w:p w:rsidR="009F5070" w:rsidRPr="00CE720D" w:rsidRDefault="009F5070" w:rsidP="002B539C">
            <w:pPr>
              <w:pStyle w:val="MPtabtext"/>
              <w:rPr>
                <w:rFonts w:asciiTheme="minorHAnsi" w:eastAsia="Times New Roman" w:hAnsiTheme="minorHAnsi" w:cs="Times New Roman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Závěrečná zpráva za celé období realizace projektu </w:t>
            </w:r>
            <w:r w:rsidRPr="00CE720D">
              <w:rPr>
                <w:rFonts w:asciiTheme="minorHAnsi" w:eastAsia="Times New Roman" w:hAnsiTheme="minorHAnsi" w:cs="Times New Roman"/>
                <w:color w:val="auto"/>
              </w:rPr>
              <w:t>č. X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</w:p>
        </w:tc>
        <w:tc>
          <w:tcPr>
            <w:tcW w:w="149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X = registrační číslo projektu</w:t>
            </w:r>
          </w:p>
        </w:tc>
      </w:tr>
      <w:tr w:rsidR="009F5070" w:rsidRPr="00CE720D" w:rsidTr="002B539C">
        <w:trPr>
          <w:trHeight w:val="141"/>
        </w:trPr>
        <w:tc>
          <w:tcPr>
            <w:tcW w:w="1736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Style w:val="Odkaznakoment"/>
                <w:rFonts w:asciiTheme="minorHAnsi" w:hAnsiTheme="minorHAnsi"/>
                <w:color w:val="auto"/>
              </w:rPr>
              <w:t xml:space="preserve">Program / </w:t>
            </w:r>
            <w:proofErr w:type="spellStart"/>
            <w:r w:rsidRPr="00CE720D">
              <w:rPr>
                <w:rStyle w:val="Odkaznakoment"/>
                <w:rFonts w:asciiTheme="minorHAnsi" w:hAnsiTheme="minorHAnsi"/>
                <w:color w:val="auto"/>
              </w:rPr>
              <w:t>DoP</w:t>
            </w:r>
            <w:proofErr w:type="spellEnd"/>
          </w:p>
        </w:tc>
        <w:tc>
          <w:tcPr>
            <w:tcW w:w="1769" w:type="pct"/>
          </w:tcPr>
          <w:p w:rsidR="009F5070" w:rsidRPr="00CE720D" w:rsidRDefault="009F5070" w:rsidP="002B539C">
            <w:pPr>
              <w:pStyle w:val="MPpozn"/>
              <w:rPr>
                <w:rFonts w:asciiTheme="minorHAnsi" w:hAnsiTheme="minorHAnsi"/>
              </w:rPr>
            </w:pPr>
            <w:r w:rsidRPr="00CE720D">
              <w:rPr>
                <w:rFonts w:asciiTheme="minorHAnsi" w:eastAsia="Times New Roman" w:hAnsiTheme="minorHAnsi"/>
                <w:lang w:eastAsia="cs-CZ"/>
              </w:rPr>
              <w:t xml:space="preserve">Číselník </w:t>
            </w:r>
          </w:p>
        </w:tc>
        <w:tc>
          <w:tcPr>
            <w:tcW w:w="149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</w:t>
            </w:r>
          </w:p>
        </w:tc>
      </w:tr>
      <w:tr w:rsidR="009F5070" w:rsidRPr="00CE720D" w:rsidTr="002B539C">
        <w:tc>
          <w:tcPr>
            <w:tcW w:w="1736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Typ dokumentu</w:t>
            </w:r>
          </w:p>
        </w:tc>
        <w:tc>
          <w:tcPr>
            <w:tcW w:w="1769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Implementační / realizační</w:t>
            </w:r>
          </w:p>
        </w:tc>
        <w:tc>
          <w:tcPr>
            <w:tcW w:w="149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</w:t>
            </w:r>
          </w:p>
        </w:tc>
      </w:tr>
      <w:tr w:rsidR="009F5070" w:rsidRPr="00CE720D" w:rsidTr="002B539C">
        <w:tc>
          <w:tcPr>
            <w:tcW w:w="1736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Druhu dokumentu</w:t>
            </w:r>
          </w:p>
        </w:tc>
        <w:tc>
          <w:tcPr>
            <w:tcW w:w="1769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10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Zpráva o realizaci individuálního projektu</w:t>
            </w:r>
          </w:p>
          <w:p w:rsidR="009F5070" w:rsidRPr="00CE720D" w:rsidRDefault="009F5070" w:rsidP="0079419F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</w:p>
        </w:tc>
        <w:tc>
          <w:tcPr>
            <w:tcW w:w="149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</w:t>
            </w:r>
          </w:p>
        </w:tc>
      </w:tr>
      <w:tr w:rsidR="009F5070" w:rsidRPr="00CE720D" w:rsidTr="002B539C">
        <w:tc>
          <w:tcPr>
            <w:tcW w:w="1736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Logo</w:t>
            </w:r>
          </w:p>
        </w:tc>
        <w:tc>
          <w:tcPr>
            <w:tcW w:w="1769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9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</w:t>
            </w:r>
          </w:p>
        </w:tc>
      </w:tr>
    </w:tbl>
    <w:p w:rsidR="009F5070" w:rsidRPr="00CE720D" w:rsidRDefault="009F5070" w:rsidP="009F5070">
      <w:pPr>
        <w:pStyle w:val="MPtext"/>
        <w:rPr>
          <w:rFonts w:asciiTheme="minorHAnsi" w:hAnsiTheme="minorHAnsi"/>
          <w:color w:val="auto"/>
        </w:rPr>
      </w:pPr>
    </w:p>
    <w:p w:rsidR="009F5070" w:rsidRPr="00CE720D" w:rsidRDefault="009F5070" w:rsidP="009F5070">
      <w:pPr>
        <w:pStyle w:val="MPtext"/>
        <w:rPr>
          <w:rFonts w:asciiTheme="minorHAnsi" w:hAnsiTheme="minorHAnsi"/>
          <w:b/>
          <w:color w:val="auto"/>
        </w:rPr>
      </w:pPr>
      <w:r w:rsidRPr="00CE720D">
        <w:rPr>
          <w:rFonts w:asciiTheme="minorHAnsi" w:hAnsiTheme="minorHAnsi"/>
          <w:b/>
          <w:color w:val="auto"/>
        </w:rPr>
        <w:t>Obsah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96"/>
        <w:gridCol w:w="2221"/>
        <w:gridCol w:w="2762"/>
        <w:gridCol w:w="2221"/>
        <w:gridCol w:w="3148"/>
        <w:gridCol w:w="2972"/>
      </w:tblGrid>
      <w:tr w:rsidR="009F5070" w:rsidRPr="00CE720D" w:rsidTr="002B539C">
        <w:trPr>
          <w:tblHeader/>
        </w:trPr>
        <w:tc>
          <w:tcPr>
            <w:tcW w:w="315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Kapitola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Datová položka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Závaznost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Plnění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Poznámka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Základní informace o projektu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Registrační číslo projektu</w:t>
            </w: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 w:val="restar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se automaticky s tím, že se zobrazují pouze ty datové položky a k nim údaje, které jsou v případě daného projektu relevantní.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Název projektu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Název příjemce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Typ operace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10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individuální projekt</w:t>
            </w:r>
          </w:p>
          <w:p w:rsidR="009F5070" w:rsidRPr="00CE720D" w:rsidRDefault="009F5070">
            <w:pPr>
              <w:pStyle w:val="MPtabtext"/>
              <w:numPr>
                <w:ilvl w:val="0"/>
                <w:numId w:val="10"/>
              </w:numPr>
              <w:rPr>
                <w:rFonts w:asciiTheme="minorHAnsi" w:hAnsiTheme="minorHAnsi"/>
                <w:color w:val="auto"/>
                <w:lang w:eastAsia="cs-CZ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Atribut projektu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11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integrovaný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11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synergický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11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komplementární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11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nerelevantní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Číslo a název integrovaného </w:t>
            </w:r>
            <w:r w:rsidRPr="00CE720D">
              <w:rPr>
                <w:rFonts w:asciiTheme="minorHAnsi" w:hAnsiTheme="minorHAnsi"/>
                <w:color w:val="auto"/>
              </w:rPr>
              <w:lastRenderedPageBreak/>
              <w:t>nástroje, pokud je projekt „integrovaný“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projektu/ů, se kterými je projekt „synergický“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programu, ze kterého je projekt spolufinancován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prioritní osy / priority Unie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investiční priority / specifického cíle (ENRF)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opatření</w:t>
            </w:r>
            <w:r w:rsidRPr="00CE720D">
              <w:rPr>
                <w:rFonts w:asciiTheme="minorHAnsi" w:hAnsiTheme="minorHAnsi"/>
                <w:color w:val="auto"/>
                <w:vertAlign w:val="superscript"/>
              </w:rPr>
              <w:t xml:space="preserve"> </w:t>
            </w:r>
            <w:r w:rsidRPr="00CE720D">
              <w:rPr>
                <w:rFonts w:asciiTheme="minorHAnsi" w:hAnsiTheme="minorHAnsi"/>
                <w:color w:val="auto"/>
              </w:rPr>
              <w:t>(ENRF)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záměru (ENRF)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specifického cíle / specifických cílů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Fond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Pořadí etapy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příjemce, pokud je projekt etapový.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zprávě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Identifikační číslo zprávy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 w:val="restar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Typ zprávy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„závěrečná“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Pořadové číslo zprávy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Datum podání zprávy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>Datum, kdy příjemce podal zprávu ŘO / ZS</w:t>
            </w:r>
            <w:r w:rsidRPr="00CE720D">
              <w:rPr>
                <w:rFonts w:asciiTheme="minorHAnsi" w:hAnsiTheme="minorHAnsi"/>
                <w:color w:val="auto"/>
              </w:rPr>
              <w:t xml:space="preserve">, je-li zapojen do implementace </w:t>
            </w:r>
            <w:r w:rsidRPr="00CE720D">
              <w:rPr>
                <w:rStyle w:val="MPtabtextChar"/>
                <w:rFonts w:asciiTheme="minorHAnsi" w:hAnsiTheme="minorHAnsi"/>
                <w:color w:val="auto"/>
              </w:rPr>
              <w:t>a ze strany ŘO mu je tato činnost svěřena</w:t>
            </w:r>
            <w:r w:rsidRPr="00CE720D">
              <w:rPr>
                <w:rFonts w:asciiTheme="minorHAnsi" w:hAnsiTheme="minorHAnsi" w:cs="Arial"/>
                <w:color w:val="auto"/>
              </w:rPr>
              <w:t>. Vyplňuje se automaticky.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Sledované období </w:t>
            </w:r>
            <w:proofErr w:type="gramStart"/>
            <w:r w:rsidRPr="00CE720D">
              <w:rPr>
                <w:rFonts w:asciiTheme="minorHAnsi" w:hAnsiTheme="minorHAnsi"/>
                <w:color w:val="auto"/>
              </w:rPr>
              <w:t>od</w:t>
            </w:r>
            <w:proofErr w:type="gramEnd"/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 xml:space="preserve">Vyplňuje se automaticky. Datum od vydání právního aktu o </w:t>
            </w:r>
            <w:r w:rsidRPr="00CE720D">
              <w:rPr>
                <w:rFonts w:asciiTheme="minorHAnsi" w:hAnsiTheme="minorHAnsi" w:cs="Arial"/>
                <w:color w:val="auto"/>
              </w:rPr>
              <w:lastRenderedPageBreak/>
              <w:t>poskytnutí / převodu dotace, příp. datum zahájení realizace, pokud předchází datu vydání právního aktu o poskytnutí převodu / podpory, nebo datum následují po datu uvedeném v položce „Sledované období do“ v předchozí zprávě.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Sledované období </w:t>
            </w:r>
            <w:proofErr w:type="gramStart"/>
            <w:r w:rsidRPr="00CE720D">
              <w:rPr>
                <w:rFonts w:asciiTheme="minorHAnsi" w:hAnsiTheme="minorHAnsi"/>
                <w:color w:val="auto"/>
              </w:rPr>
              <w:t>do</w:t>
            </w:r>
            <w:proofErr w:type="gramEnd"/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>Vyplňuje příjemce. Volí z kalendáře. Jedná se o datum ukončení realizace projektu.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Kontaktní údaje ve věci zprávy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Jméno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 xml:space="preserve">Vyplňuje příjemce.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Příjmení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 xml:space="preserve">Vyplňuje příjemce.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Mobil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Volitelná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 xml:space="preserve">Vyplňuje příjemce.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Telefon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 xml:space="preserve">Vyplňuje příjemce.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Email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 xml:space="preserve">Vyplňuje příjemce. </w:t>
            </w:r>
          </w:p>
        </w:tc>
      </w:tr>
      <w:tr w:rsidR="009F5070" w:rsidRPr="00CE720D" w:rsidTr="002B539C">
        <w:tc>
          <w:tcPr>
            <w:tcW w:w="315" w:type="pc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průběhu realizace projektu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Popis průběhu realizace projektu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pro individuální projekty, pokud nemají definované klíčové aktivity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 pro projekty, u kterých jsou definovány klíčové aktivity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plnění klíčových aktivit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dle číselníku výzvy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 u projektů, u kterých jsou definovány klíčové aktivity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se automaticky na základě výzvy, v rámci které je projekt spolufinancován.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Je relevantní pouze pro projekty, u kterých jsou definovány klíčové aktivity.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Autor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 u projektů, u kterých jsou definovány klíčové aktivity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Číselník: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ŘO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Žadatel / příjemce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se automaticky na základě právního aktu o poskytnutí / převodu podpory.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Je relevantní pouze pro projekty, u kterých jsou definovány klíčové aktivity.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klíčové aktivity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u projektů, u kterých jsou definovány klíčové aktivity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se automaticky na základě právního aktu o poskytnutí / převodu podpory.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Je relevantní pouze pro projekty, u kterých jsou definovány klíčové aktivity.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Popis plnění klíčové aktivity v průběhu realizace projektu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u projektů, u kterých jsou definovány klíčové aktivity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zajištění provozu / údržby výstupů projektu po jeho ukončení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Popis zajištění provozu / údržby projektu po jeho ukončení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Del="00F90605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plnění indikátorů</w:t>
            </w:r>
          </w:p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Kód a název indikátoru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Formát dle NČI 2014+</w:t>
            </w:r>
          </w:p>
        </w:tc>
        <w:tc>
          <w:tcPr>
            <w:tcW w:w="1045" w:type="pct"/>
            <w:vMerge w:val="restar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Měrná jednotka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Formát dle NČI 2014+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Environmentální indikátor (ENVI)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Formát dle NČI 2014+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Výchozí hodnota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Formát dle NČI 2014+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Datum výchozí hodnoty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Cílová hodnota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Formát dle NČI 2014+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Datum cílové hodnoty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Dosažená hodnota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Formát dle NČI 2014+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Jedná se o kumulativní údaj od </w:t>
            </w:r>
            <w:r w:rsidRPr="00CE720D">
              <w:rPr>
                <w:rFonts w:asciiTheme="minorHAnsi" w:hAnsiTheme="minorHAnsi"/>
                <w:color w:val="auto"/>
              </w:rPr>
              <w:lastRenderedPageBreak/>
              <w:t>začátku realizace projektu. Vyplňuje příjemce podle skutečnosti.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Datum dosažené hodnoty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>Vyplňuje příjemce. Volí z kalendáře.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Procento plnění cílové hodnoty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Automaticky. Pokud cílová hodnota indikátoru není součástí právního aktu o poskytnutí / převodu podpory, vyplňuje se N/A.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Komentář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Vysvětlení k dosažené hodnotě indikátoru. Vyplňuje příjemce, pokud to považuje za žádoucí.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Definice dle nařízení 651/2014. Pozn. FTE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Roční obrat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Číslo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Definice dle nařízení 651/2014.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Bilanční suma roční rozvahy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Číslo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Definice dle nařízení 651/2014.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Velikost podniku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Automatika – číselník: </w:t>
            </w:r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- </w:t>
            </w:r>
            <w:proofErr w:type="spellStart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mikropodnik</w:t>
            </w:r>
            <w:proofErr w:type="spellEnd"/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- malý podnik</w:t>
            </w:r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- střední podnik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lastRenderedPageBreak/>
              <w:t>- velký podnik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lastRenderedPageBreak/>
              <w:t xml:space="preserve">Plněno automaticky dle nařízení EK 651/2014, příloha č. 1 na základě údajů v přecházejících </w:t>
            </w:r>
            <w:proofErr w:type="gramStart"/>
            <w:r w:rsidRPr="00CE720D">
              <w:rPr>
                <w:rFonts w:asciiTheme="minorHAnsi" w:eastAsia="Times New Roman" w:hAnsiTheme="minorHAnsi" w:cs="Times New Roman"/>
                <w:color w:val="auto"/>
              </w:rPr>
              <w:t>polí</w:t>
            </w:r>
            <w:proofErr w:type="gramEnd"/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plnění synergie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Registrační číslo a název projektu, se kterým je projekt synergický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Povinné u projektů, které jsou označeny jako synergické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Identifikace zrcadlového (synergického) projektu.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Vyplňuje se automaticky dle údajů v právním aktu o poskytnutí / převodu podpory.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Popis pokroku v realizaci synergické vazby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Povinné u projektů, které jsou označeny jako synergické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 w:rsidRPr="00CE720D">
              <w:rPr>
                <w:rFonts w:asciiTheme="minorHAnsi" w:eastAsia="Times New Roman" w:hAnsiTheme="minorHAnsi" w:cs="Times New Roman"/>
                <w:color w:val="auto"/>
              </w:rPr>
              <w:t>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plnění horizontálních principů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Popis plnění cílů projektu v oblasti rovných příležitostí a nediskriminace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</w:tcPr>
          <w:p w:rsidR="009F5070" w:rsidRPr="00CE720D" w:rsidDel="00BD329A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Příjemce v rámci textového pole popíše, jaká byla provedena opatření pro zajištění HP rovnosti mezi muži a ženami.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Popis plnění cílů projektu v zajištění rovnosti mužů a žen.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</w:tcPr>
          <w:p w:rsidR="009F5070" w:rsidRPr="00CE720D" w:rsidDel="00BD329A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Příjemce v rámci textového pole popíše, jaká byla provedena opatření pro zajištění HP rovnosti mezi muži a ženami.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Popis plnění cílů projektu v oblasti vlivu na životní prostředí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Povinná u projektů, u kterých žadatel / příjemce v žádosti o </w:t>
            </w:r>
            <w:r w:rsidRPr="00CE720D">
              <w:rPr>
                <w:rFonts w:asciiTheme="minorHAnsi" w:hAnsiTheme="minorHAnsi"/>
                <w:color w:val="auto"/>
              </w:rPr>
              <w:lastRenderedPageBreak/>
              <w:t>podporu uvede – pozitivní nebo cíleně zaměřený</w:t>
            </w:r>
          </w:p>
        </w:tc>
        <w:tc>
          <w:tcPr>
            <w:tcW w:w="1107" w:type="pct"/>
          </w:tcPr>
          <w:p w:rsidR="009F5070" w:rsidRPr="00CE720D" w:rsidDel="00BD329A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lastRenderedPageBreak/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Příjemce v rámci textového pole popíše, jaká byla přijata opaření pro zajištění plnění ENVI </w:t>
            </w:r>
            <w:r w:rsidRPr="00CE720D">
              <w:rPr>
                <w:rFonts w:asciiTheme="minorHAnsi" w:hAnsiTheme="minorHAnsi"/>
                <w:color w:val="auto"/>
              </w:rPr>
              <w:lastRenderedPageBreak/>
              <w:t xml:space="preserve">indikátorů. Plnění ENVI indikátorů je automaticky provázáno se záložkou Indikátory. 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příjmech</w:t>
            </w:r>
          </w:p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výše skutečně dosažených příjmů dle čl. 61 za sledované období</w:t>
            </w:r>
          </w:p>
        </w:tc>
        <w:tc>
          <w:tcPr>
            <w:tcW w:w="781" w:type="pct"/>
          </w:tcPr>
          <w:p w:rsidR="009F5070" w:rsidRPr="00CE720D" w:rsidRDefault="009F5070" w:rsidP="000A59A9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781" w:type="pct"/>
          </w:tcPr>
          <w:p w:rsidR="009F5070" w:rsidRPr="00CE720D" w:rsidRDefault="009F5070" w:rsidP="000A59A9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ZoR</w:t>
            </w:r>
            <w:proofErr w:type="spellEnd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výše skutečně dosažených jiných peněžních příjmů za sledované období</w:t>
            </w:r>
          </w:p>
        </w:tc>
        <w:tc>
          <w:tcPr>
            <w:tcW w:w="781" w:type="pct"/>
          </w:tcPr>
          <w:p w:rsidR="009F5070" w:rsidRPr="00CE720D" w:rsidRDefault="009F5070" w:rsidP="000A59A9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781" w:type="pct"/>
          </w:tcPr>
          <w:p w:rsidR="009F5070" w:rsidRPr="00CE720D" w:rsidRDefault="009F5070" w:rsidP="000A59A9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ZoR</w:t>
            </w:r>
            <w:proofErr w:type="spellEnd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výše skutečně dosažených provozních výdajů za sledované období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0A59A9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781" w:type="pct"/>
          </w:tcPr>
          <w:p w:rsidR="009F5070" w:rsidRPr="00CE720D" w:rsidRDefault="009F5070" w:rsidP="000A59A9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ZoR</w:t>
            </w:r>
            <w:proofErr w:type="spellEnd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výše skutečně dosažených čistých jiných peněžních příjmů za sledované období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pro ESF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Povinná pro ESF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ZoR</w:t>
            </w:r>
            <w:proofErr w:type="spellEnd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proveden přepočet v modulu </w:t>
            </w:r>
            <w:r w:rsidRPr="00CE720D">
              <w:rPr>
                <w:rFonts w:asciiTheme="minorHAnsi" w:hAnsiTheme="minorHAnsi"/>
                <w:color w:val="auto"/>
              </w:rPr>
              <w:lastRenderedPageBreak/>
              <w:t>CBA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lastRenderedPageBreak/>
              <w:t xml:space="preserve">Povinná pro individuální </w:t>
            </w:r>
            <w:r w:rsidRPr="00CE720D">
              <w:rPr>
                <w:rFonts w:asciiTheme="minorHAnsi" w:hAnsiTheme="minorHAnsi"/>
                <w:color w:val="auto"/>
              </w:rPr>
              <w:lastRenderedPageBreak/>
              <w:t xml:space="preserve">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lastRenderedPageBreak/>
              <w:t>Číselník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lastRenderedPageBreak/>
              <w:t>ano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ne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lastRenderedPageBreak/>
              <w:t xml:space="preserve">Přepočet je povinný v závěrečné </w:t>
            </w:r>
            <w:r w:rsidRPr="00CE720D">
              <w:rPr>
                <w:rFonts w:asciiTheme="minorHAnsi" w:hAnsiTheme="minorHAnsi"/>
                <w:color w:val="auto"/>
              </w:rPr>
              <w:lastRenderedPageBreak/>
              <w:t>zprávě za celé období realizace pro projekty, které mají v modulu CBA proveden výpočet. Vyplňuje příjemce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Příloha – Výpočet CBA (zpracovaný mimo modul CBA v MS2014+)</w:t>
            </w:r>
          </w:p>
        </w:tc>
        <w:tc>
          <w:tcPr>
            <w:tcW w:w="781" w:type="pct"/>
          </w:tcPr>
          <w:p w:rsidR="009F5070" w:rsidRPr="00CE720D" w:rsidRDefault="009F5070" w:rsidP="000A59A9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Povinná pro individuální projekty, které mají výjimku v MP řízení výzev a hodnocení projektů 2014–2020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Soubor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Nahrává příjemce.</w:t>
            </w:r>
          </w:p>
        </w:tc>
      </w:tr>
      <w:tr w:rsidR="009F5070" w:rsidRPr="00CE720D" w:rsidTr="002B539C">
        <w:tc>
          <w:tcPr>
            <w:tcW w:w="315" w:type="pc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veřejných zakázkách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extinfo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Relevantní pro projekty, v rámci kterých jsou plánovány / realizovány veřejné zakázky.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Datové položky se nabízí v závislosti na stavu přípravy či realizace veřejné zakázky / veřejných zakázek.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kontrolách provedených u příjemce v průběhu realizace projektu (mimo kontrol z úrovně poskytovatele dotace)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Kontrolní orgán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Příjemce vybírá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Datum zahájení kontroly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 xml:space="preserve">.rrrr </w:t>
            </w:r>
          </w:p>
        </w:tc>
        <w:tc>
          <w:tcPr>
            <w:tcW w:w="1045" w:type="pct"/>
            <w:vMerge w:val="restar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Příjemce vybírá z kalendáře.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Datum ukončení kontroly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Předmět kontroly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Volitelný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Určení, na co byla kontrola zaměřena.</w:t>
            </w:r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Závěr / výsledek kontroly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Číselník</w:t>
            </w:r>
          </w:p>
          <w:p w:rsidR="009F5070" w:rsidRPr="00CE720D" w:rsidRDefault="009F5070" w:rsidP="009F5070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Bez zjištění</w:t>
            </w:r>
          </w:p>
          <w:p w:rsidR="009F5070" w:rsidRPr="00CE720D" w:rsidRDefault="009F5070" w:rsidP="009F5070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Se zjištěním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Určení, jaký byl výsledek kontroly. </w:t>
            </w:r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Příjemce vybírá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Příloha - Protokol z kontroly / zpráva z auditu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Nahrává příjemce, pokud závěr / výsledek kontroly byl se </w:t>
            </w: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lastRenderedPageBreak/>
              <w:t>zjištěním.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Popis zjištění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rPr>
                <w:rFonts w:asciiTheme="minorHAnsi" w:hAnsiTheme="minorHAnsi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Stručný bodový popis, podrobně uvedeno v protokolu z kontroly.</w:t>
            </w:r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Opatření k nápravě / odstranění nedostatků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rPr>
                <w:rFonts w:asciiTheme="minorHAnsi" w:hAnsiTheme="minorHAnsi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rPr>
                <w:rFonts w:asciiTheme="minorHAnsi" w:hAnsiTheme="minorHAnsi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Stručný popis, podrobně uvedeno v protokolu z kontroly.</w:t>
            </w:r>
          </w:p>
          <w:p w:rsidR="009F5070" w:rsidRPr="00CE720D" w:rsidRDefault="009F5070" w:rsidP="002B539C">
            <w:pPr>
              <w:rPr>
                <w:rFonts w:asciiTheme="minorHAnsi" w:hAnsiTheme="minorHAnsi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Vyčíslení kontrolního zjištění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rPr>
                <w:rFonts w:asciiTheme="minorHAnsi" w:hAnsiTheme="minorHAnsi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Finanční částka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Konečný finanční dopad na konečného příjemce.</w:t>
            </w:r>
          </w:p>
          <w:p w:rsidR="009F5070" w:rsidRPr="00CE720D" w:rsidRDefault="009F5070" w:rsidP="002B539C">
            <w:pPr>
              <w:rPr>
                <w:rFonts w:asciiTheme="minorHAnsi" w:hAnsiTheme="minorHAnsi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zajištění povinné publicity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Povinné nástroje: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///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Velkoplošný panel/billboard u projektů ERDF/FS v hodnotě vyšší než 500 000 EUR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Číselník: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ano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prozatím ne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nevztahuje se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Vyplňuje příjemce. Volí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Stálá/pamětní deska u projektů ERDF/FS v hodnotě vyšší než 500 000 EUR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Číselník:</w:t>
            </w:r>
          </w:p>
          <w:p w:rsidR="009F5070" w:rsidRPr="00CE720D" w:rsidRDefault="009F5070" w:rsidP="009F5070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ano</w:t>
            </w:r>
          </w:p>
          <w:p w:rsidR="009F5070" w:rsidRPr="00CE720D" w:rsidRDefault="009F5070" w:rsidP="009F5070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prozatím ne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nevztahuje se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lastRenderedPageBreak/>
              <w:t>Vyplňuje příjemce. Volí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Komentář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pole.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Vysvětlení. Vyplňuje příjemce, pokud to považuje za žádoucí.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Plakát u projektů ESF a u projektů ERDF/FS v hodnotě nižší než 500 000 EUR velikosti min A3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Číselník:</w:t>
            </w:r>
          </w:p>
          <w:p w:rsidR="009F5070" w:rsidRPr="00CE720D" w:rsidRDefault="009F5070" w:rsidP="009F5070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ano</w:t>
            </w:r>
          </w:p>
          <w:p w:rsidR="009F5070" w:rsidRPr="00CE720D" w:rsidRDefault="009F5070" w:rsidP="009F5070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prozatím ne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nevztahuje se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Vyplňuje příjemce. Volí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Plakát u projektů ERDF/FS v hodnotě vyšší než 500 000 EUR velikosti min A3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Číselník: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ano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prozatím ne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nevztahuje se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 Volí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Komentář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pole.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Vysvětlení. Vyplňuje příjemce, pokud to považuje za žádoucí.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Povinné prvky </w:t>
            </w:r>
          </w:p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(loga, odkaz na fond, slogan a další povinné náležitosti):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///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Povinné prvky jsou uvedeny na dokumentech, webových stránkách a dalších nosičích financovaných z evropských fondů v souladu s Pravidly pro žadatele a příjemce.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Číselník: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ano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prozatím ne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nevztahuje se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 Volí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Komentář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pole.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Vysvětlení. Vyplňuje příjemce, pokud to považuje za žádoucí.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Popis jiného/nepovinného zajištění propagace projektu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pole.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Čestná prohlášení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 w:cstheme="majorBidi"/>
                <w:b/>
                <w:bCs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Seznam čestných prohlášení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 se zněním čestného/ch prohlášení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Příjemce volí z nabízených čestných prohlášení a svým elektronickým podpisem připojeným k </w:t>
            </w:r>
            <w:proofErr w:type="spellStart"/>
            <w:proofErr w:type="gramStart"/>
            <w:r w:rsidRPr="00CE720D">
              <w:rPr>
                <w:rFonts w:asciiTheme="minorHAnsi" w:hAnsiTheme="minorHAnsi"/>
                <w:color w:val="auto"/>
              </w:rPr>
              <w:t>ZoR</w:t>
            </w:r>
            <w:proofErr w:type="spellEnd"/>
            <w:proofErr w:type="gramEnd"/>
            <w:r w:rsidRPr="00CE720D">
              <w:rPr>
                <w:rFonts w:asciiTheme="minorHAnsi" w:hAnsiTheme="minorHAnsi"/>
                <w:color w:val="auto"/>
              </w:rPr>
              <w:t xml:space="preserve"> projektu stvrzuje souhlas s jejich zněním.</w:t>
            </w:r>
          </w:p>
        </w:tc>
      </w:tr>
    </w:tbl>
    <w:p w:rsidR="009F5070" w:rsidRPr="009F5070" w:rsidRDefault="009F5070" w:rsidP="009F5070">
      <w:pPr>
        <w:rPr>
          <w:rFonts w:ascii="Arial" w:eastAsiaTheme="minorEastAsia" w:hAnsi="Arial"/>
          <w:b/>
          <w:sz w:val="20"/>
          <w:szCs w:val="20"/>
          <w:lang w:bidi="en-US"/>
        </w:rPr>
      </w:pPr>
    </w:p>
    <w:sectPr w:rsidR="009F5070" w:rsidRPr="009F5070" w:rsidSect="005B79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17F" w:rsidRDefault="0090017F" w:rsidP="00634381">
      <w:r>
        <w:separator/>
      </w:r>
    </w:p>
  </w:endnote>
  <w:endnote w:type="continuationSeparator" w:id="0">
    <w:p w:rsidR="0090017F" w:rsidRDefault="0090017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2B539C" w:rsidRPr="00471764" w:rsidRDefault="002B539C" w:rsidP="00471764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471764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471764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471764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471764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6177A7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471764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2B539C" w:rsidRDefault="002B539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17F" w:rsidRDefault="0090017F" w:rsidP="00634381">
      <w:r>
        <w:separator/>
      </w:r>
    </w:p>
  </w:footnote>
  <w:footnote w:type="continuationSeparator" w:id="0">
    <w:p w:rsidR="0090017F" w:rsidRDefault="0090017F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39C" w:rsidRDefault="002B539C" w:rsidP="00201A7F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6C54C09" wp14:editId="4A02D4F4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3" name="Obrázek 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539C" w:rsidRDefault="002B539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BC94FA26"/>
    <w:name w:val="0.68633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8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ACB342A"/>
    <w:multiLevelType w:val="hybridMultilevel"/>
    <w:tmpl w:val="6000761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8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9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0315490"/>
    <w:multiLevelType w:val="singleLevel"/>
    <w:tmpl w:val="1F86C700"/>
    <w:name w:val="0.6969874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3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4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6">
    <w:nsid w:val="55C07C31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1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7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9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3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5"/>
  </w:num>
  <w:num w:numId="4">
    <w:abstractNumId w:val="19"/>
  </w:num>
  <w:num w:numId="5">
    <w:abstractNumId w:val="7"/>
  </w:num>
  <w:num w:numId="6">
    <w:abstractNumId w:val="27"/>
  </w:num>
  <w:num w:numId="7">
    <w:abstractNumId w:val="43"/>
  </w:num>
  <w:num w:numId="8">
    <w:abstractNumId w:val="28"/>
  </w:num>
  <w:num w:numId="9">
    <w:abstractNumId w:val="24"/>
  </w:num>
  <w:num w:numId="10">
    <w:abstractNumId w:val="34"/>
  </w:num>
  <w:num w:numId="11">
    <w:abstractNumId w:val="33"/>
  </w:num>
  <w:num w:numId="12">
    <w:abstractNumId w:val="26"/>
  </w:num>
  <w:num w:numId="13">
    <w:abstractNumId w:val="9"/>
  </w:num>
  <w:num w:numId="14">
    <w:abstractNumId w:val="44"/>
  </w:num>
  <w:num w:numId="15">
    <w:abstractNumId w:val="4"/>
  </w:num>
  <w:num w:numId="16">
    <w:abstractNumId w:val="3"/>
  </w:num>
  <w:num w:numId="17">
    <w:abstractNumId w:val="2"/>
  </w:num>
  <w:num w:numId="18">
    <w:abstractNumId w:val="36"/>
  </w:num>
  <w:num w:numId="19">
    <w:abstractNumId w:val="29"/>
  </w:num>
  <w:num w:numId="20">
    <w:abstractNumId w:val="39"/>
  </w:num>
  <w:num w:numId="21">
    <w:abstractNumId w:val="42"/>
  </w:num>
  <w:num w:numId="22">
    <w:abstractNumId w:val="35"/>
  </w:num>
  <w:num w:numId="23">
    <w:abstractNumId w:val="40"/>
  </w:num>
  <w:num w:numId="24">
    <w:abstractNumId w:val="16"/>
  </w:num>
  <w:num w:numId="25">
    <w:abstractNumId w:val="8"/>
  </w:num>
  <w:num w:numId="26">
    <w:abstractNumId w:val="6"/>
  </w:num>
  <w:num w:numId="27">
    <w:abstractNumId w:val="1"/>
  </w:num>
  <w:num w:numId="28">
    <w:abstractNumId w:val="0"/>
  </w:num>
  <w:num w:numId="29">
    <w:abstractNumId w:val="11"/>
  </w:num>
  <w:num w:numId="30">
    <w:abstractNumId w:val="21"/>
    <w:lvlOverride w:ilvl="0">
      <w:startOverride w:val="1"/>
    </w:lvlOverride>
  </w:num>
  <w:num w:numId="31">
    <w:abstractNumId w:val="32"/>
    <w:lvlOverride w:ilvl="0">
      <w:startOverride w:val="1"/>
    </w:lvlOverride>
  </w:num>
  <w:num w:numId="32">
    <w:abstractNumId w:val="38"/>
  </w:num>
  <w:num w:numId="33">
    <w:abstractNumId w:val="18"/>
  </w:num>
  <w:num w:numId="34">
    <w:abstractNumId w:val="22"/>
  </w:num>
  <w:num w:numId="35">
    <w:abstractNumId w:val="14"/>
  </w:num>
  <w:num w:numId="36">
    <w:abstractNumId w:val="30"/>
  </w:num>
  <w:num w:numId="37">
    <w:abstractNumId w:val="31"/>
  </w:num>
  <w:num w:numId="38">
    <w:abstractNumId w:val="17"/>
  </w:num>
  <w:num w:numId="39">
    <w:abstractNumId w:val="25"/>
  </w:num>
  <w:num w:numId="40">
    <w:abstractNumId w:val="4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A59A9"/>
    <w:rsid w:val="00141C5B"/>
    <w:rsid w:val="0015368A"/>
    <w:rsid w:val="00155A3F"/>
    <w:rsid w:val="00174CA1"/>
    <w:rsid w:val="001C1713"/>
    <w:rsid w:val="001E18AA"/>
    <w:rsid w:val="00201A7F"/>
    <w:rsid w:val="00204D9A"/>
    <w:rsid w:val="00213558"/>
    <w:rsid w:val="0021750B"/>
    <w:rsid w:val="00221B02"/>
    <w:rsid w:val="002265AB"/>
    <w:rsid w:val="00231F50"/>
    <w:rsid w:val="002748BB"/>
    <w:rsid w:val="00286C01"/>
    <w:rsid w:val="002B539C"/>
    <w:rsid w:val="002C177C"/>
    <w:rsid w:val="00304473"/>
    <w:rsid w:val="00304EEA"/>
    <w:rsid w:val="00320082"/>
    <w:rsid w:val="003229C3"/>
    <w:rsid w:val="00324CD8"/>
    <w:rsid w:val="0033728D"/>
    <w:rsid w:val="00346D17"/>
    <w:rsid w:val="003A442E"/>
    <w:rsid w:val="003A775F"/>
    <w:rsid w:val="003F56E0"/>
    <w:rsid w:val="004322FE"/>
    <w:rsid w:val="00471764"/>
    <w:rsid w:val="00482EA1"/>
    <w:rsid w:val="00482F73"/>
    <w:rsid w:val="004849AE"/>
    <w:rsid w:val="00486EE4"/>
    <w:rsid w:val="004A323F"/>
    <w:rsid w:val="004C1F8F"/>
    <w:rsid w:val="004E6218"/>
    <w:rsid w:val="005211DB"/>
    <w:rsid w:val="00526EDC"/>
    <w:rsid w:val="0056072C"/>
    <w:rsid w:val="00585341"/>
    <w:rsid w:val="00596086"/>
    <w:rsid w:val="005A38DF"/>
    <w:rsid w:val="005B7936"/>
    <w:rsid w:val="005E5868"/>
    <w:rsid w:val="005E7F63"/>
    <w:rsid w:val="006177A7"/>
    <w:rsid w:val="006221F8"/>
    <w:rsid w:val="00632B48"/>
    <w:rsid w:val="00634381"/>
    <w:rsid w:val="006532D6"/>
    <w:rsid w:val="0067736D"/>
    <w:rsid w:val="006803CD"/>
    <w:rsid w:val="006838AF"/>
    <w:rsid w:val="0069719B"/>
    <w:rsid w:val="006B14DA"/>
    <w:rsid w:val="006E5C82"/>
    <w:rsid w:val="006E72F1"/>
    <w:rsid w:val="00714EBA"/>
    <w:rsid w:val="00722201"/>
    <w:rsid w:val="0076431E"/>
    <w:rsid w:val="007852CE"/>
    <w:rsid w:val="0078659D"/>
    <w:rsid w:val="0079419F"/>
    <w:rsid w:val="007C0AB0"/>
    <w:rsid w:val="008344A6"/>
    <w:rsid w:val="00844F3C"/>
    <w:rsid w:val="00863444"/>
    <w:rsid w:val="00895CD7"/>
    <w:rsid w:val="008A5F96"/>
    <w:rsid w:val="008E260A"/>
    <w:rsid w:val="0090017F"/>
    <w:rsid w:val="00900F86"/>
    <w:rsid w:val="00932786"/>
    <w:rsid w:val="00940D59"/>
    <w:rsid w:val="00952FC0"/>
    <w:rsid w:val="009915BE"/>
    <w:rsid w:val="00991CCA"/>
    <w:rsid w:val="009D5BAF"/>
    <w:rsid w:val="009D5E0D"/>
    <w:rsid w:val="009E4F57"/>
    <w:rsid w:val="009F5070"/>
    <w:rsid w:val="00A24831"/>
    <w:rsid w:val="00A67C37"/>
    <w:rsid w:val="00AA6E68"/>
    <w:rsid w:val="00AC4029"/>
    <w:rsid w:val="00B32019"/>
    <w:rsid w:val="00B32AB8"/>
    <w:rsid w:val="00B55EB2"/>
    <w:rsid w:val="00B7197B"/>
    <w:rsid w:val="00B8276E"/>
    <w:rsid w:val="00C053B0"/>
    <w:rsid w:val="00C23F14"/>
    <w:rsid w:val="00C24C75"/>
    <w:rsid w:val="00C85696"/>
    <w:rsid w:val="00CC21DF"/>
    <w:rsid w:val="00CE2EB8"/>
    <w:rsid w:val="00CE720D"/>
    <w:rsid w:val="00CF4451"/>
    <w:rsid w:val="00CF5985"/>
    <w:rsid w:val="00D04B31"/>
    <w:rsid w:val="00D25B86"/>
    <w:rsid w:val="00D33570"/>
    <w:rsid w:val="00D74C9C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616B5"/>
    <w:rsid w:val="00E86085"/>
    <w:rsid w:val="00EB0EA0"/>
    <w:rsid w:val="00EB4303"/>
    <w:rsid w:val="00EC190D"/>
    <w:rsid w:val="00EE0E4C"/>
    <w:rsid w:val="00F02008"/>
    <w:rsid w:val="00F11638"/>
    <w:rsid w:val="00F31F10"/>
    <w:rsid w:val="00F33CAB"/>
    <w:rsid w:val="00F63713"/>
    <w:rsid w:val="00F63DC9"/>
    <w:rsid w:val="00F70BB4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qFormat="1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page number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F50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F50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F50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F50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F50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9F50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9F50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F50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9F50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9F50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9F50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9F50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50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9F50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9F50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9F50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9F50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9F50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9F50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9F50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9F50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9F50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F50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9F50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9F50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9F50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9F50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9F50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qFormat/>
    <w:rsid w:val="009F50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9F50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9F50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9F50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9F50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9F50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9F50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qFormat/>
    <w:rsid w:val="009F50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rsid w:val="009F50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qFormat/>
    <w:rsid w:val="009F50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qFormat/>
    <w:rsid w:val="009F50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9F50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9F50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9F50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9F50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9F50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9F50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9F50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9F50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9F50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9F5070"/>
  </w:style>
  <w:style w:type="paragraph" w:styleId="Revize">
    <w:name w:val="Revision"/>
    <w:hidden/>
    <w:uiPriority w:val="99"/>
    <w:semiHidden/>
    <w:rsid w:val="009F50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9F50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9F50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9F50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9F50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9F5070"/>
  </w:style>
  <w:style w:type="paragraph" w:customStyle="1" w:styleId="MPObsah1b">
    <w:name w:val="MP_Obsah 1b"/>
    <w:basedOn w:val="Obsah1"/>
    <w:link w:val="MPObsah1bChar"/>
    <w:rsid w:val="009F50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9F50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9F50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9F50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9F50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9F5070"/>
  </w:style>
  <w:style w:type="character" w:customStyle="1" w:styleId="MPObsah2Char">
    <w:name w:val="MP_Obsah 2 Char"/>
    <w:basedOn w:val="Obsah2Char"/>
    <w:link w:val="MPObsah2"/>
    <w:rsid w:val="009F5070"/>
    <w:rPr>
      <w:rFonts w:ascii="Arial" w:hAnsi="Arial"/>
      <w:noProof/>
    </w:rPr>
  </w:style>
  <w:style w:type="paragraph" w:customStyle="1" w:styleId="Obrzek">
    <w:name w:val="Obrázek"/>
    <w:basedOn w:val="Normln"/>
    <w:qFormat/>
    <w:rsid w:val="009F50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9F50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9F50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qFormat/>
    <w:rsid w:val="009F50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9F50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9F50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9F50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9F50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9F50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9F50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9F50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9F50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9F50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9F50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rsid w:val="009F5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F50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9F50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9F5070"/>
    <w:rPr>
      <w:b/>
    </w:rPr>
  </w:style>
  <w:style w:type="character" w:customStyle="1" w:styleId="MPtabtextBoldChar">
    <w:name w:val="MP_tab_textBold Char"/>
    <w:basedOn w:val="MPtabtextChar"/>
    <w:link w:val="MPtabtextBold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rsid w:val="009F50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rsid w:val="009F50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rsid w:val="009F50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rsid w:val="009F50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rsid w:val="009F50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rsid w:val="009F50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rsid w:val="009F50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rsid w:val="009F50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rsid w:val="009F50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rsid w:val="009F50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9F5070"/>
  </w:style>
  <w:style w:type="paragraph" w:customStyle="1" w:styleId="font5">
    <w:name w:val="font5"/>
    <w:basedOn w:val="Normln"/>
    <w:rsid w:val="009F50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rsid w:val="009F50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rsid w:val="009F50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rsid w:val="009F50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rsid w:val="009F50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rsid w:val="009F50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rsid w:val="009F50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rsid w:val="009F50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rsid w:val="009F50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rsid w:val="009F50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9F50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9F50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F50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F50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qFormat/>
    <w:rsid w:val="009F50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rsid w:val="009F50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rsid w:val="009F50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9F50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rsid w:val="009F50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rsid w:val="009F50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rsid w:val="009F50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rsid w:val="009F50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rsid w:val="009F50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rsid w:val="009F50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rsid w:val="009F50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rsid w:val="009F50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rsid w:val="009F50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rsid w:val="009F50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50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50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9F50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9F50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qFormat/>
    <w:rsid w:val="009F5070"/>
    <w:pPr>
      <w:numPr>
        <w:numId w:val="9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rsid w:val="009F50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9F5070"/>
  </w:style>
  <w:style w:type="table" w:customStyle="1" w:styleId="Mkatabulky1">
    <w:name w:val="Mřížka tabulky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9F5070"/>
  </w:style>
  <w:style w:type="character" w:styleId="Siln">
    <w:name w:val="Strong"/>
    <w:uiPriority w:val="22"/>
    <w:qFormat/>
    <w:rsid w:val="009F50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9F50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9F50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9F50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9F5070"/>
  </w:style>
  <w:style w:type="paragraph" w:customStyle="1" w:styleId="MPplneni">
    <w:name w:val="MP_plneni"/>
    <w:basedOn w:val="MPpozn"/>
    <w:link w:val="MPplneniChar"/>
    <w:qFormat/>
    <w:rsid w:val="009F50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9F50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rsid w:val="009F50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rsid w:val="009F50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rsid w:val="009F50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rsid w:val="009F50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rsid w:val="009F50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9F5070"/>
  </w:style>
  <w:style w:type="paragraph" w:styleId="Seznamsodrkami">
    <w:name w:val="List Bullet"/>
    <w:basedOn w:val="Normln"/>
    <w:unhideWhenUsed/>
    <w:rsid w:val="009F50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nhideWhenUsed/>
    <w:rsid w:val="009F5070"/>
    <w:pPr>
      <w:numPr>
        <w:numId w:val="15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nhideWhenUsed/>
    <w:rsid w:val="009F5070"/>
    <w:pPr>
      <w:numPr>
        <w:numId w:val="16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nhideWhenUsed/>
    <w:rsid w:val="009F5070"/>
    <w:pPr>
      <w:numPr>
        <w:numId w:val="17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rsid w:val="009F50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rsid w:val="009F50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9F50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rsid w:val="009F5070"/>
    <w:pPr>
      <w:numPr>
        <w:numId w:val="22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rsid w:val="009F5070"/>
    <w:pPr>
      <w:numPr>
        <w:numId w:val="24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rsid w:val="009F5070"/>
    <w:pPr>
      <w:numPr>
        <w:numId w:val="25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rsid w:val="009F5070"/>
    <w:pPr>
      <w:numPr>
        <w:numId w:val="26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rsid w:val="009F50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rsid w:val="009F5070"/>
    <w:pPr>
      <w:numPr>
        <w:numId w:val="18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rsid w:val="009F5070"/>
    <w:pPr>
      <w:numPr>
        <w:numId w:val="19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rsid w:val="009F5070"/>
    <w:pPr>
      <w:numPr>
        <w:numId w:val="20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rsid w:val="009F50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rsid w:val="009F5070"/>
    <w:pPr>
      <w:numPr>
        <w:numId w:val="23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rsid w:val="009F5070"/>
    <w:pPr>
      <w:numPr>
        <w:ilvl w:val="1"/>
        <w:numId w:val="22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rsid w:val="009F5070"/>
    <w:pPr>
      <w:numPr>
        <w:ilvl w:val="1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9F5070"/>
    <w:pPr>
      <w:numPr>
        <w:ilvl w:val="1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9F5070"/>
    <w:pPr>
      <w:numPr>
        <w:ilvl w:val="1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9F5070"/>
    <w:pPr>
      <w:numPr>
        <w:ilvl w:val="1"/>
        <w:numId w:val="26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rsid w:val="009F5070"/>
    <w:pPr>
      <w:numPr>
        <w:ilvl w:val="2"/>
        <w:numId w:val="22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rsid w:val="009F5070"/>
    <w:pPr>
      <w:numPr>
        <w:ilvl w:val="2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9F5070"/>
    <w:pPr>
      <w:numPr>
        <w:ilvl w:val="2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9F5070"/>
    <w:pPr>
      <w:numPr>
        <w:ilvl w:val="2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9F5070"/>
    <w:pPr>
      <w:numPr>
        <w:ilvl w:val="2"/>
        <w:numId w:val="26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rsid w:val="009F5070"/>
    <w:pPr>
      <w:numPr>
        <w:ilvl w:val="3"/>
        <w:numId w:val="22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rsid w:val="009F5070"/>
    <w:pPr>
      <w:numPr>
        <w:ilvl w:val="3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9F5070"/>
    <w:pPr>
      <w:numPr>
        <w:ilvl w:val="3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9F5070"/>
    <w:pPr>
      <w:numPr>
        <w:ilvl w:val="3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9F5070"/>
    <w:pPr>
      <w:numPr>
        <w:ilvl w:val="3"/>
        <w:numId w:val="26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rsid w:val="009F50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rsid w:val="009F50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rsid w:val="009F50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rsid w:val="009F50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rsid w:val="009F50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rsid w:val="009F50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rsid w:val="009F50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rsid w:val="009F50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rsid w:val="009F50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character" w:styleId="Zvraznn">
    <w:name w:val="Emphasis"/>
    <w:uiPriority w:val="20"/>
    <w:qFormat/>
    <w:rsid w:val="009F5070"/>
    <w:rPr>
      <w:b/>
      <w:bCs/>
      <w:i w:val="0"/>
      <w:iCs w:val="0"/>
    </w:rPr>
  </w:style>
  <w:style w:type="character" w:customStyle="1" w:styleId="st">
    <w:name w:val="st"/>
    <w:rsid w:val="009F5070"/>
  </w:style>
  <w:style w:type="paragraph" w:customStyle="1" w:styleId="AddressTL">
    <w:name w:val="AddressTL"/>
    <w:basedOn w:val="Normln"/>
    <w:next w:val="Normln"/>
    <w:rsid w:val="009F50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rsid w:val="009F50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rsid w:val="009F50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rsid w:val="009F50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rsid w:val="009F50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rsid w:val="009F50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rsid w:val="009F50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rsid w:val="009F50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rsid w:val="009F50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rsid w:val="009F50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rsid w:val="009F50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rsid w:val="009F50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9F50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rsid w:val="009F50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rsid w:val="009F50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rsid w:val="009F50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rsid w:val="009F50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rsid w:val="009F50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rsid w:val="009F50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semiHidden/>
    <w:rsid w:val="009F50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semiHidden/>
    <w:rsid w:val="009F50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semiHidden/>
    <w:rsid w:val="009F50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semiHidden/>
    <w:rsid w:val="009F50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semiHidden/>
    <w:rsid w:val="009F50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semiHidden/>
    <w:rsid w:val="009F50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semiHidden/>
    <w:rsid w:val="009F50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semiHidden/>
    <w:rsid w:val="009F50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semiHidden/>
    <w:rsid w:val="009F50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rsid w:val="009F50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rsid w:val="009F50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rsid w:val="009F50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rsid w:val="009F50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rsid w:val="009F50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rsid w:val="009F5070"/>
    <w:pPr>
      <w:numPr>
        <w:numId w:val="27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rsid w:val="009F50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rsid w:val="009F50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rsid w:val="009F50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rsid w:val="009F50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rsid w:val="009F50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rsid w:val="009F5070"/>
    <w:pPr>
      <w:numPr>
        <w:numId w:val="28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semiHidden/>
    <w:rsid w:val="009F50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semiHidden/>
    <w:rsid w:val="009F50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rsid w:val="009F50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rsid w:val="009F50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rsid w:val="009F50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rsid w:val="009F50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rsid w:val="009F50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titul">
    <w:name w:val="Subtitle"/>
    <w:basedOn w:val="Normln"/>
    <w:link w:val="PodtitulChar"/>
    <w:qFormat/>
    <w:rsid w:val="009F50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titulChar">
    <w:name w:val="Podtitul Char"/>
    <w:basedOn w:val="Standardnpsmoodstavce"/>
    <w:link w:val="Podtitul"/>
    <w:rsid w:val="009F50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qFormat/>
    <w:rsid w:val="009F50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rsid w:val="009F50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semiHidden/>
    <w:rsid w:val="009F50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rsid w:val="009F50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rsid w:val="009F50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rsid w:val="009F50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rsid w:val="009F50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rsid w:val="009F50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rsid w:val="009F50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qFormat/>
    <w:rsid w:val="009F50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rsid w:val="009F50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rsid w:val="009F50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9F50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9F50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rsid w:val="009F5070"/>
    <w:pPr>
      <w:keepLines w:val="0"/>
      <w:numPr>
        <w:ilvl w:val="2"/>
        <w:numId w:val="14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rsid w:val="009F50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9F50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9F50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9F50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9F50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rsid w:val="009F50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rsid w:val="009F50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rsid w:val="009F50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rsid w:val="009F5070"/>
    <w:pPr>
      <w:keepLines w:val="0"/>
      <w:numPr>
        <w:numId w:val="29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9F5070"/>
    <w:rPr>
      <w:sz w:val="20"/>
      <w:szCs w:val="20"/>
    </w:rPr>
  </w:style>
  <w:style w:type="paragraph" w:customStyle="1" w:styleId="CM12">
    <w:name w:val="CM1+2"/>
    <w:basedOn w:val="Normln"/>
    <w:next w:val="Normln"/>
    <w:rsid w:val="009F50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rsid w:val="009F50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9F50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9F50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9F5070"/>
    <w:rPr>
      <w:rFonts w:cs="Times New Roman"/>
      <w:sz w:val="23"/>
      <w:szCs w:val="23"/>
      <w:u w:val="single"/>
    </w:rPr>
  </w:style>
  <w:style w:type="character" w:customStyle="1" w:styleId="bold">
    <w:name w:val="bold"/>
    <w:rsid w:val="009F5070"/>
    <w:rPr>
      <w:b/>
      <w:bCs/>
    </w:rPr>
  </w:style>
  <w:style w:type="paragraph" w:customStyle="1" w:styleId="Text2">
    <w:name w:val="Text 2"/>
    <w:basedOn w:val="Normln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rsid w:val="009F50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rsid w:val="009F50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rsid w:val="009F50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rsid w:val="009F50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rsid w:val="009F50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rsid w:val="009F50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rsid w:val="009F50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rsid w:val="009F5070"/>
    <w:pPr>
      <w:numPr>
        <w:numId w:val="31"/>
      </w:numPr>
    </w:pPr>
  </w:style>
  <w:style w:type="paragraph" w:customStyle="1" w:styleId="Tiret1">
    <w:name w:val="Tiret 1"/>
    <w:basedOn w:val="Point1"/>
    <w:rsid w:val="009F5070"/>
    <w:pPr>
      <w:numPr>
        <w:numId w:val="30"/>
      </w:numPr>
    </w:pPr>
  </w:style>
  <w:style w:type="paragraph" w:customStyle="1" w:styleId="Tiret2">
    <w:name w:val="Tiret 2"/>
    <w:basedOn w:val="Point2"/>
    <w:rsid w:val="009F5070"/>
    <w:pPr>
      <w:numPr>
        <w:numId w:val="32"/>
      </w:numPr>
    </w:pPr>
  </w:style>
  <w:style w:type="paragraph" w:customStyle="1" w:styleId="Tiret3">
    <w:name w:val="Tiret 3"/>
    <w:basedOn w:val="Point3"/>
    <w:rsid w:val="009F5070"/>
    <w:pPr>
      <w:numPr>
        <w:numId w:val="33"/>
      </w:numPr>
    </w:pPr>
  </w:style>
  <w:style w:type="paragraph" w:customStyle="1" w:styleId="Tiret4">
    <w:name w:val="Tiret 4"/>
    <w:basedOn w:val="Point4"/>
    <w:rsid w:val="009F5070"/>
    <w:pPr>
      <w:numPr>
        <w:numId w:val="34"/>
      </w:numPr>
    </w:pPr>
  </w:style>
  <w:style w:type="paragraph" w:customStyle="1" w:styleId="PointDouble0">
    <w:name w:val="PointDouble 0"/>
    <w:basedOn w:val="Normln"/>
    <w:rsid w:val="009F50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rsid w:val="009F50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rsid w:val="009F50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rsid w:val="009F50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rsid w:val="009F50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rsid w:val="009F50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rsid w:val="009F50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rsid w:val="009F50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rsid w:val="009F50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rsid w:val="009F50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rsid w:val="009F50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rsid w:val="009F5070"/>
    <w:pPr>
      <w:numPr>
        <w:ilvl w:val="1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rsid w:val="009F5070"/>
    <w:pPr>
      <w:numPr>
        <w:ilvl w:val="2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rsid w:val="009F5070"/>
    <w:pPr>
      <w:numPr>
        <w:ilvl w:val="3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rsid w:val="009F50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rsid w:val="009F50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rsid w:val="009F50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rsid w:val="009F50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9F5070"/>
    <w:rPr>
      <w:color w:val="0000FF"/>
      <w:shd w:val="clear" w:color="auto" w:fill="auto"/>
    </w:rPr>
  </w:style>
  <w:style w:type="character" w:customStyle="1" w:styleId="Marker1">
    <w:name w:val="Marker1"/>
    <w:rsid w:val="009F5070"/>
    <w:rPr>
      <w:color w:val="008000"/>
      <w:shd w:val="clear" w:color="auto" w:fill="auto"/>
    </w:rPr>
  </w:style>
  <w:style w:type="character" w:customStyle="1" w:styleId="Marker2">
    <w:name w:val="Marker2"/>
    <w:rsid w:val="009F5070"/>
    <w:rPr>
      <w:color w:val="FF0000"/>
      <w:shd w:val="clear" w:color="auto" w:fill="auto"/>
    </w:rPr>
  </w:style>
  <w:style w:type="paragraph" w:customStyle="1" w:styleId="Bullet1">
    <w:name w:val="Bullet 1"/>
    <w:basedOn w:val="Normln"/>
    <w:rsid w:val="009F5070"/>
    <w:pPr>
      <w:numPr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rsid w:val="009F5070"/>
    <w:pPr>
      <w:numPr>
        <w:numId w:val="3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rsid w:val="009F5070"/>
    <w:pPr>
      <w:numPr>
        <w:numId w:val="3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rsid w:val="009F5070"/>
    <w:pPr>
      <w:numPr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rsid w:val="009F50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rsid w:val="009F50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rsid w:val="009F50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rsid w:val="009F50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rsid w:val="009F5070"/>
    <w:pPr>
      <w:numPr>
        <w:numId w:val="4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rsid w:val="009F50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rsid w:val="009F50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rsid w:val="009F50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rsid w:val="009F50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rsid w:val="009F50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rsid w:val="009F50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rsid w:val="009F50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rsid w:val="009F50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rsid w:val="009F50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rsid w:val="009F50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rsid w:val="009F50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rsid w:val="009F50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rsid w:val="009F50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rsid w:val="009F50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9F5070"/>
    <w:rPr>
      <w:b/>
      <w:u w:val="single"/>
      <w:shd w:val="clear" w:color="auto" w:fill="auto"/>
    </w:rPr>
  </w:style>
  <w:style w:type="character" w:customStyle="1" w:styleId="Deleted">
    <w:name w:val="Deleted"/>
    <w:rsid w:val="009F50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rsid w:val="009F50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rsid w:val="009F50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rsid w:val="009F50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rsid w:val="009F50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rsid w:val="009F50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F50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F5070"/>
  </w:style>
  <w:style w:type="paragraph" w:customStyle="1" w:styleId="Sous-titreobjetPagedecouverture">
    <w:name w:val="Sous-titre objet (Page de couverture)"/>
    <w:basedOn w:val="Sous-titreobjet"/>
    <w:rsid w:val="009F5070"/>
  </w:style>
  <w:style w:type="paragraph" w:customStyle="1" w:styleId="StatutPagedecouverture">
    <w:name w:val="Statut (Page de couverture)"/>
    <w:basedOn w:val="Statut"/>
    <w:next w:val="TypedudocumentPagedecouverture"/>
    <w:rsid w:val="009F5070"/>
  </w:style>
  <w:style w:type="paragraph" w:customStyle="1" w:styleId="TitreobjetPagedecouverture">
    <w:name w:val="Titre objet (Page de couverture)"/>
    <w:basedOn w:val="Titreobjet"/>
    <w:next w:val="Sous-titreobjetPagedecouverture"/>
    <w:rsid w:val="009F5070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F5070"/>
  </w:style>
  <w:style w:type="paragraph" w:customStyle="1" w:styleId="Volume">
    <w:name w:val="Volume"/>
    <w:basedOn w:val="Normln"/>
    <w:next w:val="Confidentialit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rsid w:val="009F5070"/>
    <w:pPr>
      <w:spacing w:after="240"/>
    </w:pPr>
  </w:style>
  <w:style w:type="paragraph" w:customStyle="1" w:styleId="Accompagnant">
    <w:name w:val="Accompagnant"/>
    <w:basedOn w:val="Normln"/>
    <w:next w:val="Typeacteprincipal"/>
    <w:rsid w:val="009F50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rsid w:val="009F50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rsid w:val="009F50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9F5070"/>
  </w:style>
  <w:style w:type="paragraph" w:customStyle="1" w:styleId="AccompagnantPagedecouverture">
    <w:name w:val="Accompagnant (Page de couverture)"/>
    <w:basedOn w:val="Accompagnant"/>
    <w:next w:val="TypeacteprincipalPagedecouverture"/>
    <w:rsid w:val="009F50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F5070"/>
  </w:style>
  <w:style w:type="paragraph" w:customStyle="1" w:styleId="ObjetacteprincipalPagedecouverture">
    <w:name w:val="Objet acte principal (Page de couverture)"/>
    <w:basedOn w:val="Objetacteprincipal"/>
    <w:next w:val="Rfrencecroise"/>
    <w:rsid w:val="009F5070"/>
  </w:style>
  <w:style w:type="paragraph" w:customStyle="1" w:styleId="LanguesfaisantfoiPagedecouverture">
    <w:name w:val="Langues faisant foi (Page de couverture)"/>
    <w:basedOn w:val="Normln"/>
    <w:next w:val="Normln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9F50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9F50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9F50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9F50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9F50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9F50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9F50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9F50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9F50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9F50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rsid w:val="009F50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9F50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201A7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qFormat="1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page number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F50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F50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F50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F50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F50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9F50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9F50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F50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9F50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9F50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9F50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9F50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50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9F50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9F50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9F50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9F50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9F50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9F50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9F50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9F50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9F50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F50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9F50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9F50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9F50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9F50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9F50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qFormat/>
    <w:rsid w:val="009F50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9F50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9F50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9F50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9F50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9F50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9F50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qFormat/>
    <w:rsid w:val="009F50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rsid w:val="009F50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qFormat/>
    <w:rsid w:val="009F50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qFormat/>
    <w:rsid w:val="009F50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9F50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9F50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9F50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9F50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9F50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9F50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9F50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9F50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9F50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9F5070"/>
  </w:style>
  <w:style w:type="paragraph" w:styleId="Revize">
    <w:name w:val="Revision"/>
    <w:hidden/>
    <w:uiPriority w:val="99"/>
    <w:semiHidden/>
    <w:rsid w:val="009F50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9F50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9F50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9F50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9F50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9F5070"/>
  </w:style>
  <w:style w:type="paragraph" w:customStyle="1" w:styleId="MPObsah1b">
    <w:name w:val="MP_Obsah 1b"/>
    <w:basedOn w:val="Obsah1"/>
    <w:link w:val="MPObsah1bChar"/>
    <w:rsid w:val="009F50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9F50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9F50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9F50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9F50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9F5070"/>
  </w:style>
  <w:style w:type="character" w:customStyle="1" w:styleId="MPObsah2Char">
    <w:name w:val="MP_Obsah 2 Char"/>
    <w:basedOn w:val="Obsah2Char"/>
    <w:link w:val="MPObsah2"/>
    <w:rsid w:val="009F5070"/>
    <w:rPr>
      <w:rFonts w:ascii="Arial" w:hAnsi="Arial"/>
      <w:noProof/>
    </w:rPr>
  </w:style>
  <w:style w:type="paragraph" w:customStyle="1" w:styleId="Obrzek">
    <w:name w:val="Obrázek"/>
    <w:basedOn w:val="Normln"/>
    <w:qFormat/>
    <w:rsid w:val="009F50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9F50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9F50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qFormat/>
    <w:rsid w:val="009F50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9F50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9F50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9F50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9F50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9F50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9F50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9F50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9F50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9F50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9F50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rsid w:val="009F5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F50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9F50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9F5070"/>
    <w:rPr>
      <w:b/>
    </w:rPr>
  </w:style>
  <w:style w:type="character" w:customStyle="1" w:styleId="MPtabtextBoldChar">
    <w:name w:val="MP_tab_textBold Char"/>
    <w:basedOn w:val="MPtabtextChar"/>
    <w:link w:val="MPtabtextBold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rsid w:val="009F50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rsid w:val="009F50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rsid w:val="009F50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rsid w:val="009F50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rsid w:val="009F50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rsid w:val="009F50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rsid w:val="009F50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rsid w:val="009F50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rsid w:val="009F50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rsid w:val="009F50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9F5070"/>
  </w:style>
  <w:style w:type="paragraph" w:customStyle="1" w:styleId="font5">
    <w:name w:val="font5"/>
    <w:basedOn w:val="Normln"/>
    <w:rsid w:val="009F50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rsid w:val="009F50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rsid w:val="009F50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rsid w:val="009F50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rsid w:val="009F50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rsid w:val="009F50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rsid w:val="009F50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rsid w:val="009F50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rsid w:val="009F50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rsid w:val="009F50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9F50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9F50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F50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F50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qFormat/>
    <w:rsid w:val="009F50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rsid w:val="009F50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rsid w:val="009F50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9F50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rsid w:val="009F50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rsid w:val="009F50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rsid w:val="009F50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rsid w:val="009F50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rsid w:val="009F50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rsid w:val="009F50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rsid w:val="009F50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rsid w:val="009F50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rsid w:val="009F50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rsid w:val="009F50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50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50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9F50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9F50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qFormat/>
    <w:rsid w:val="009F5070"/>
    <w:pPr>
      <w:numPr>
        <w:numId w:val="9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rsid w:val="009F50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9F5070"/>
  </w:style>
  <w:style w:type="table" w:customStyle="1" w:styleId="Mkatabulky1">
    <w:name w:val="Mřížka tabulky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9F5070"/>
  </w:style>
  <w:style w:type="character" w:styleId="Siln">
    <w:name w:val="Strong"/>
    <w:uiPriority w:val="22"/>
    <w:qFormat/>
    <w:rsid w:val="009F50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9F50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9F50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9F50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9F5070"/>
  </w:style>
  <w:style w:type="paragraph" w:customStyle="1" w:styleId="MPplneni">
    <w:name w:val="MP_plneni"/>
    <w:basedOn w:val="MPpozn"/>
    <w:link w:val="MPplneniChar"/>
    <w:qFormat/>
    <w:rsid w:val="009F50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9F50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rsid w:val="009F50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rsid w:val="009F50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rsid w:val="009F50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rsid w:val="009F50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rsid w:val="009F50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9F5070"/>
  </w:style>
  <w:style w:type="paragraph" w:styleId="Seznamsodrkami">
    <w:name w:val="List Bullet"/>
    <w:basedOn w:val="Normln"/>
    <w:unhideWhenUsed/>
    <w:rsid w:val="009F50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nhideWhenUsed/>
    <w:rsid w:val="009F5070"/>
    <w:pPr>
      <w:numPr>
        <w:numId w:val="15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nhideWhenUsed/>
    <w:rsid w:val="009F5070"/>
    <w:pPr>
      <w:numPr>
        <w:numId w:val="16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nhideWhenUsed/>
    <w:rsid w:val="009F5070"/>
    <w:pPr>
      <w:numPr>
        <w:numId w:val="17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rsid w:val="009F50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rsid w:val="009F50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9F50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rsid w:val="009F5070"/>
    <w:pPr>
      <w:numPr>
        <w:numId w:val="22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rsid w:val="009F5070"/>
    <w:pPr>
      <w:numPr>
        <w:numId w:val="24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rsid w:val="009F5070"/>
    <w:pPr>
      <w:numPr>
        <w:numId w:val="25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rsid w:val="009F5070"/>
    <w:pPr>
      <w:numPr>
        <w:numId w:val="26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rsid w:val="009F50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rsid w:val="009F5070"/>
    <w:pPr>
      <w:numPr>
        <w:numId w:val="18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rsid w:val="009F5070"/>
    <w:pPr>
      <w:numPr>
        <w:numId w:val="19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rsid w:val="009F5070"/>
    <w:pPr>
      <w:numPr>
        <w:numId w:val="20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rsid w:val="009F50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rsid w:val="009F5070"/>
    <w:pPr>
      <w:numPr>
        <w:numId w:val="23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rsid w:val="009F5070"/>
    <w:pPr>
      <w:numPr>
        <w:ilvl w:val="1"/>
        <w:numId w:val="22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rsid w:val="009F5070"/>
    <w:pPr>
      <w:numPr>
        <w:ilvl w:val="1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9F5070"/>
    <w:pPr>
      <w:numPr>
        <w:ilvl w:val="1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9F5070"/>
    <w:pPr>
      <w:numPr>
        <w:ilvl w:val="1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9F5070"/>
    <w:pPr>
      <w:numPr>
        <w:ilvl w:val="1"/>
        <w:numId w:val="26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rsid w:val="009F5070"/>
    <w:pPr>
      <w:numPr>
        <w:ilvl w:val="2"/>
        <w:numId w:val="22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rsid w:val="009F5070"/>
    <w:pPr>
      <w:numPr>
        <w:ilvl w:val="2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9F5070"/>
    <w:pPr>
      <w:numPr>
        <w:ilvl w:val="2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9F5070"/>
    <w:pPr>
      <w:numPr>
        <w:ilvl w:val="2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9F5070"/>
    <w:pPr>
      <w:numPr>
        <w:ilvl w:val="2"/>
        <w:numId w:val="26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rsid w:val="009F5070"/>
    <w:pPr>
      <w:numPr>
        <w:ilvl w:val="3"/>
        <w:numId w:val="22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rsid w:val="009F5070"/>
    <w:pPr>
      <w:numPr>
        <w:ilvl w:val="3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9F5070"/>
    <w:pPr>
      <w:numPr>
        <w:ilvl w:val="3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9F5070"/>
    <w:pPr>
      <w:numPr>
        <w:ilvl w:val="3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9F5070"/>
    <w:pPr>
      <w:numPr>
        <w:ilvl w:val="3"/>
        <w:numId w:val="26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rsid w:val="009F50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rsid w:val="009F50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rsid w:val="009F50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rsid w:val="009F50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rsid w:val="009F50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rsid w:val="009F50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rsid w:val="009F50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rsid w:val="009F50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rsid w:val="009F50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character" w:styleId="Zvraznn">
    <w:name w:val="Emphasis"/>
    <w:uiPriority w:val="20"/>
    <w:qFormat/>
    <w:rsid w:val="009F5070"/>
    <w:rPr>
      <w:b/>
      <w:bCs/>
      <w:i w:val="0"/>
      <w:iCs w:val="0"/>
    </w:rPr>
  </w:style>
  <w:style w:type="character" w:customStyle="1" w:styleId="st">
    <w:name w:val="st"/>
    <w:rsid w:val="009F5070"/>
  </w:style>
  <w:style w:type="paragraph" w:customStyle="1" w:styleId="AddressTL">
    <w:name w:val="AddressTL"/>
    <w:basedOn w:val="Normln"/>
    <w:next w:val="Normln"/>
    <w:rsid w:val="009F50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rsid w:val="009F50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rsid w:val="009F50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rsid w:val="009F50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rsid w:val="009F50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rsid w:val="009F50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rsid w:val="009F50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rsid w:val="009F50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rsid w:val="009F50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rsid w:val="009F50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rsid w:val="009F50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rsid w:val="009F50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9F50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rsid w:val="009F50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rsid w:val="009F50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rsid w:val="009F50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rsid w:val="009F50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rsid w:val="009F50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rsid w:val="009F50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semiHidden/>
    <w:rsid w:val="009F50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semiHidden/>
    <w:rsid w:val="009F50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semiHidden/>
    <w:rsid w:val="009F50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semiHidden/>
    <w:rsid w:val="009F50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semiHidden/>
    <w:rsid w:val="009F50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semiHidden/>
    <w:rsid w:val="009F50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semiHidden/>
    <w:rsid w:val="009F50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semiHidden/>
    <w:rsid w:val="009F50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semiHidden/>
    <w:rsid w:val="009F50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rsid w:val="009F50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rsid w:val="009F50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rsid w:val="009F50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rsid w:val="009F50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rsid w:val="009F50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rsid w:val="009F5070"/>
    <w:pPr>
      <w:numPr>
        <w:numId w:val="27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rsid w:val="009F50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rsid w:val="009F50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rsid w:val="009F50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rsid w:val="009F50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rsid w:val="009F50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rsid w:val="009F5070"/>
    <w:pPr>
      <w:numPr>
        <w:numId w:val="28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semiHidden/>
    <w:rsid w:val="009F50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semiHidden/>
    <w:rsid w:val="009F50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rsid w:val="009F50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rsid w:val="009F50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rsid w:val="009F50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rsid w:val="009F50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rsid w:val="009F50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titul">
    <w:name w:val="Subtitle"/>
    <w:basedOn w:val="Normln"/>
    <w:link w:val="PodtitulChar"/>
    <w:qFormat/>
    <w:rsid w:val="009F50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titulChar">
    <w:name w:val="Podtitul Char"/>
    <w:basedOn w:val="Standardnpsmoodstavce"/>
    <w:link w:val="Podtitul"/>
    <w:rsid w:val="009F50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qFormat/>
    <w:rsid w:val="009F50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rsid w:val="009F50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semiHidden/>
    <w:rsid w:val="009F50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rsid w:val="009F50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rsid w:val="009F50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rsid w:val="009F50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rsid w:val="009F50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rsid w:val="009F50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rsid w:val="009F50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qFormat/>
    <w:rsid w:val="009F50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rsid w:val="009F50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rsid w:val="009F50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9F50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9F50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rsid w:val="009F5070"/>
    <w:pPr>
      <w:keepLines w:val="0"/>
      <w:numPr>
        <w:ilvl w:val="2"/>
        <w:numId w:val="14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rsid w:val="009F50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9F50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9F50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9F50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9F50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rsid w:val="009F50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rsid w:val="009F50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rsid w:val="009F50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rsid w:val="009F5070"/>
    <w:pPr>
      <w:keepLines w:val="0"/>
      <w:numPr>
        <w:numId w:val="29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9F5070"/>
    <w:rPr>
      <w:sz w:val="20"/>
      <w:szCs w:val="20"/>
    </w:rPr>
  </w:style>
  <w:style w:type="paragraph" w:customStyle="1" w:styleId="CM12">
    <w:name w:val="CM1+2"/>
    <w:basedOn w:val="Normln"/>
    <w:next w:val="Normln"/>
    <w:rsid w:val="009F50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rsid w:val="009F50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9F50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9F50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9F5070"/>
    <w:rPr>
      <w:rFonts w:cs="Times New Roman"/>
      <w:sz w:val="23"/>
      <w:szCs w:val="23"/>
      <w:u w:val="single"/>
    </w:rPr>
  </w:style>
  <w:style w:type="character" w:customStyle="1" w:styleId="bold">
    <w:name w:val="bold"/>
    <w:rsid w:val="009F5070"/>
    <w:rPr>
      <w:b/>
      <w:bCs/>
    </w:rPr>
  </w:style>
  <w:style w:type="paragraph" w:customStyle="1" w:styleId="Text2">
    <w:name w:val="Text 2"/>
    <w:basedOn w:val="Normln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rsid w:val="009F50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rsid w:val="009F50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rsid w:val="009F50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rsid w:val="009F50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rsid w:val="009F50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rsid w:val="009F50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rsid w:val="009F50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rsid w:val="009F5070"/>
    <w:pPr>
      <w:numPr>
        <w:numId w:val="31"/>
      </w:numPr>
    </w:pPr>
  </w:style>
  <w:style w:type="paragraph" w:customStyle="1" w:styleId="Tiret1">
    <w:name w:val="Tiret 1"/>
    <w:basedOn w:val="Point1"/>
    <w:rsid w:val="009F5070"/>
    <w:pPr>
      <w:numPr>
        <w:numId w:val="30"/>
      </w:numPr>
    </w:pPr>
  </w:style>
  <w:style w:type="paragraph" w:customStyle="1" w:styleId="Tiret2">
    <w:name w:val="Tiret 2"/>
    <w:basedOn w:val="Point2"/>
    <w:rsid w:val="009F5070"/>
    <w:pPr>
      <w:numPr>
        <w:numId w:val="32"/>
      </w:numPr>
    </w:pPr>
  </w:style>
  <w:style w:type="paragraph" w:customStyle="1" w:styleId="Tiret3">
    <w:name w:val="Tiret 3"/>
    <w:basedOn w:val="Point3"/>
    <w:rsid w:val="009F5070"/>
    <w:pPr>
      <w:numPr>
        <w:numId w:val="33"/>
      </w:numPr>
    </w:pPr>
  </w:style>
  <w:style w:type="paragraph" w:customStyle="1" w:styleId="Tiret4">
    <w:name w:val="Tiret 4"/>
    <w:basedOn w:val="Point4"/>
    <w:rsid w:val="009F5070"/>
    <w:pPr>
      <w:numPr>
        <w:numId w:val="34"/>
      </w:numPr>
    </w:pPr>
  </w:style>
  <w:style w:type="paragraph" w:customStyle="1" w:styleId="PointDouble0">
    <w:name w:val="PointDouble 0"/>
    <w:basedOn w:val="Normln"/>
    <w:rsid w:val="009F50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rsid w:val="009F50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rsid w:val="009F50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rsid w:val="009F50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rsid w:val="009F50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rsid w:val="009F50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rsid w:val="009F50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rsid w:val="009F50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rsid w:val="009F50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rsid w:val="009F50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rsid w:val="009F50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rsid w:val="009F5070"/>
    <w:pPr>
      <w:numPr>
        <w:ilvl w:val="1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rsid w:val="009F5070"/>
    <w:pPr>
      <w:numPr>
        <w:ilvl w:val="2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rsid w:val="009F5070"/>
    <w:pPr>
      <w:numPr>
        <w:ilvl w:val="3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rsid w:val="009F50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rsid w:val="009F50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rsid w:val="009F50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rsid w:val="009F50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9F5070"/>
    <w:rPr>
      <w:color w:val="0000FF"/>
      <w:shd w:val="clear" w:color="auto" w:fill="auto"/>
    </w:rPr>
  </w:style>
  <w:style w:type="character" w:customStyle="1" w:styleId="Marker1">
    <w:name w:val="Marker1"/>
    <w:rsid w:val="009F5070"/>
    <w:rPr>
      <w:color w:val="008000"/>
      <w:shd w:val="clear" w:color="auto" w:fill="auto"/>
    </w:rPr>
  </w:style>
  <w:style w:type="character" w:customStyle="1" w:styleId="Marker2">
    <w:name w:val="Marker2"/>
    <w:rsid w:val="009F5070"/>
    <w:rPr>
      <w:color w:val="FF0000"/>
      <w:shd w:val="clear" w:color="auto" w:fill="auto"/>
    </w:rPr>
  </w:style>
  <w:style w:type="paragraph" w:customStyle="1" w:styleId="Bullet1">
    <w:name w:val="Bullet 1"/>
    <w:basedOn w:val="Normln"/>
    <w:rsid w:val="009F5070"/>
    <w:pPr>
      <w:numPr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rsid w:val="009F5070"/>
    <w:pPr>
      <w:numPr>
        <w:numId w:val="3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rsid w:val="009F5070"/>
    <w:pPr>
      <w:numPr>
        <w:numId w:val="3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rsid w:val="009F5070"/>
    <w:pPr>
      <w:numPr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rsid w:val="009F50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rsid w:val="009F50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rsid w:val="009F50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rsid w:val="009F50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rsid w:val="009F5070"/>
    <w:pPr>
      <w:numPr>
        <w:numId w:val="4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rsid w:val="009F50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rsid w:val="009F50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rsid w:val="009F50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rsid w:val="009F50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rsid w:val="009F50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rsid w:val="009F50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rsid w:val="009F50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rsid w:val="009F50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rsid w:val="009F50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rsid w:val="009F50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rsid w:val="009F50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rsid w:val="009F50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rsid w:val="009F50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rsid w:val="009F50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9F5070"/>
    <w:rPr>
      <w:b/>
      <w:u w:val="single"/>
      <w:shd w:val="clear" w:color="auto" w:fill="auto"/>
    </w:rPr>
  </w:style>
  <w:style w:type="character" w:customStyle="1" w:styleId="Deleted">
    <w:name w:val="Deleted"/>
    <w:rsid w:val="009F50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rsid w:val="009F50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rsid w:val="009F50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rsid w:val="009F50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rsid w:val="009F50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rsid w:val="009F50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F50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F5070"/>
  </w:style>
  <w:style w:type="paragraph" w:customStyle="1" w:styleId="Sous-titreobjetPagedecouverture">
    <w:name w:val="Sous-titre objet (Page de couverture)"/>
    <w:basedOn w:val="Sous-titreobjet"/>
    <w:rsid w:val="009F5070"/>
  </w:style>
  <w:style w:type="paragraph" w:customStyle="1" w:styleId="StatutPagedecouverture">
    <w:name w:val="Statut (Page de couverture)"/>
    <w:basedOn w:val="Statut"/>
    <w:next w:val="TypedudocumentPagedecouverture"/>
    <w:rsid w:val="009F5070"/>
  </w:style>
  <w:style w:type="paragraph" w:customStyle="1" w:styleId="TitreobjetPagedecouverture">
    <w:name w:val="Titre objet (Page de couverture)"/>
    <w:basedOn w:val="Titreobjet"/>
    <w:next w:val="Sous-titreobjetPagedecouverture"/>
    <w:rsid w:val="009F5070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F5070"/>
  </w:style>
  <w:style w:type="paragraph" w:customStyle="1" w:styleId="Volume">
    <w:name w:val="Volume"/>
    <w:basedOn w:val="Normln"/>
    <w:next w:val="Confidentialit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rsid w:val="009F5070"/>
    <w:pPr>
      <w:spacing w:after="240"/>
    </w:pPr>
  </w:style>
  <w:style w:type="paragraph" w:customStyle="1" w:styleId="Accompagnant">
    <w:name w:val="Accompagnant"/>
    <w:basedOn w:val="Normln"/>
    <w:next w:val="Typeacteprincipal"/>
    <w:rsid w:val="009F50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rsid w:val="009F50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rsid w:val="009F50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9F5070"/>
  </w:style>
  <w:style w:type="paragraph" w:customStyle="1" w:styleId="AccompagnantPagedecouverture">
    <w:name w:val="Accompagnant (Page de couverture)"/>
    <w:basedOn w:val="Accompagnant"/>
    <w:next w:val="TypeacteprincipalPagedecouverture"/>
    <w:rsid w:val="009F50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F5070"/>
  </w:style>
  <w:style w:type="paragraph" w:customStyle="1" w:styleId="ObjetacteprincipalPagedecouverture">
    <w:name w:val="Objet acte principal (Page de couverture)"/>
    <w:basedOn w:val="Objetacteprincipal"/>
    <w:next w:val="Rfrencecroise"/>
    <w:rsid w:val="009F5070"/>
  </w:style>
  <w:style w:type="paragraph" w:customStyle="1" w:styleId="LanguesfaisantfoiPagedecouverture">
    <w:name w:val="Langues faisant foi (Page de couverture)"/>
    <w:basedOn w:val="Normln"/>
    <w:next w:val="Normln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9F50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9F50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9F50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9F50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9F50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9F50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9F50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9F50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9F50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9F50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rsid w:val="009F50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9F50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201A7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B3761-CC29-4ABD-8A9E-D35390C82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1957</Words>
  <Characters>11548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Jana Vejsadová</cp:lastModifiedBy>
  <cp:revision>3</cp:revision>
  <dcterms:created xsi:type="dcterms:W3CDTF">2016-02-14T11:10:00Z</dcterms:created>
  <dcterms:modified xsi:type="dcterms:W3CDTF">2016-02-16T11:25:00Z</dcterms:modified>
</cp:coreProperties>
</file>